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C960" w14:textId="41B0B32B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  </w:t>
      </w:r>
      <w:r w:rsidR="00292584">
        <w:rPr>
          <w:rFonts w:ascii="Times New Roman" w:hAnsi="Times New Roman"/>
          <w:b/>
          <w:sz w:val="24"/>
          <w:szCs w:val="24"/>
        </w:rPr>
        <w:t>Nr …….20</w:t>
      </w:r>
      <w:r w:rsidR="000014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D606A">
        <w:rPr>
          <w:rFonts w:ascii="Times New Roman" w:hAnsi="Times New Roman"/>
          <w:b/>
          <w:sz w:val="24"/>
          <w:szCs w:val="24"/>
        </w:rPr>
        <w:t>/Projekt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53B95DD0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50CACF" w14:textId="79F608E3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5E6B5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20</w:t>
      </w:r>
      <w:r w:rsidR="000014E4">
        <w:rPr>
          <w:rFonts w:ascii="Times New Roman" w:hAnsi="Times New Roman"/>
          <w:sz w:val="24"/>
          <w:szCs w:val="24"/>
        </w:rPr>
        <w:t>20</w:t>
      </w:r>
      <w:r w:rsidR="00292584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292584">
        <w:rPr>
          <w:rFonts w:ascii="Times New Roman" w:hAnsi="Times New Roman"/>
          <w:sz w:val="24"/>
          <w:szCs w:val="24"/>
        </w:rPr>
        <w:t xml:space="preserve"> w Leśnej Podlaskiej </w:t>
      </w:r>
      <w:r>
        <w:rPr>
          <w:rFonts w:ascii="Times New Roman" w:hAnsi="Times New Roman"/>
          <w:sz w:val="24"/>
          <w:szCs w:val="24"/>
        </w:rPr>
        <w:t>pomiędzy</w:t>
      </w:r>
      <w:r w:rsidR="0029258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811D4B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</w:t>
      </w:r>
      <w:r w:rsidR="00FD2E51">
        <w:rPr>
          <w:rFonts w:ascii="Times New Roman" w:hAnsi="Times New Roman"/>
          <w:sz w:val="24"/>
          <w:szCs w:val="24"/>
        </w:rPr>
        <w:t>Leśna Podlaska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FD2E51">
        <w:rPr>
          <w:rFonts w:ascii="Times New Roman" w:hAnsi="Times New Roman"/>
          <w:sz w:val="24"/>
          <w:szCs w:val="24"/>
        </w:rPr>
        <w:t>Bialska</w:t>
      </w:r>
      <w:r>
        <w:rPr>
          <w:rFonts w:ascii="Times New Roman" w:hAnsi="Times New Roman"/>
          <w:sz w:val="24"/>
          <w:szCs w:val="24"/>
        </w:rPr>
        <w:t xml:space="preserve"> 3</w:t>
      </w:r>
      <w:r w:rsidR="00FD2E5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21-5</w:t>
      </w:r>
      <w:r w:rsidR="00593AAC">
        <w:rPr>
          <w:rFonts w:ascii="Times New Roman" w:hAnsi="Times New Roman"/>
          <w:sz w:val="24"/>
          <w:szCs w:val="24"/>
        </w:rPr>
        <w:t xml:space="preserve">42 Leśna </w:t>
      </w:r>
      <w:r>
        <w:rPr>
          <w:rFonts w:ascii="Times New Roman" w:hAnsi="Times New Roman"/>
          <w:sz w:val="24"/>
          <w:szCs w:val="24"/>
        </w:rPr>
        <w:t xml:space="preserve">Podlaska </w:t>
      </w:r>
    </w:p>
    <w:p w14:paraId="234DCBFF" w14:textId="77777777"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14:paraId="7A97B1F3" w14:textId="6EBFE1E0" w:rsidR="00FD2E51" w:rsidRDefault="008138BE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Leśna Podlaska Pana Pawła Kazimierskiego</w:t>
      </w:r>
    </w:p>
    <w:p w14:paraId="5249407D" w14:textId="203EEC4E" w:rsidR="000014E4" w:rsidRDefault="000014E4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Skarbnika Gminy P. Krystyny Niedzielskiej </w:t>
      </w:r>
    </w:p>
    <w:p w14:paraId="2892BFF3" w14:textId="77777777" w:rsidR="00292584" w:rsidRDefault="00292584" w:rsidP="00292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w treści umowy „Zamawiającym” </w:t>
      </w:r>
    </w:p>
    <w:p w14:paraId="20DA8CBE" w14:textId="77777777" w:rsidR="00292584" w:rsidRDefault="00292584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5372332149</w:t>
      </w:r>
    </w:p>
    <w:p w14:paraId="7B562917" w14:textId="77777777" w:rsidR="00FD2E51" w:rsidRDefault="006E5DC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33734FEB" w14:textId="77777777"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69CDA7E3" w14:textId="77777777" w:rsidR="005E6B51" w:rsidRP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11AE8E2D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 :</w:t>
      </w:r>
    </w:p>
    <w:p w14:paraId="70911E99" w14:textId="77777777" w:rsidR="00FD2E51" w:rsidRDefault="005E6B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A4FD403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w treści umowy „Wykonawcą”, została zawarta umowa następującej treści;</w:t>
      </w:r>
    </w:p>
    <w:p w14:paraId="33853774" w14:textId="77777777" w:rsidR="00FD2E51" w:rsidRDefault="00FD2E51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AD381B" w14:textId="027AC07F" w:rsidR="00FD2E51" w:rsidRPr="00FD2E51" w:rsidRDefault="00FD2E51" w:rsidP="00FD2E51">
      <w:pPr>
        <w:pStyle w:val="Tekstpodstawowy2"/>
        <w:tabs>
          <w:tab w:val="left" w:pos="17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2E51">
        <w:rPr>
          <w:rFonts w:ascii="Times New Roman" w:hAnsi="Times New Roman"/>
          <w:sz w:val="24"/>
          <w:szCs w:val="24"/>
        </w:rPr>
        <w:t xml:space="preserve">Podstawą do zawarcia niniejszej umowy jest wybór wykonawcy  w postępowaniu  o udzielenie zamówienia publicznego , prowadzonego w trybie zapytania ofertowego </w:t>
      </w:r>
      <w:r w:rsidR="003D2461">
        <w:rPr>
          <w:rFonts w:ascii="Times New Roman" w:hAnsi="Times New Roman"/>
          <w:sz w:val="24"/>
          <w:szCs w:val="24"/>
        </w:rPr>
        <w:t>na podstawie art. 4 pkt 8</w:t>
      </w:r>
      <w:r w:rsidRPr="00FD2E51">
        <w:rPr>
          <w:rFonts w:ascii="Times New Roman" w:hAnsi="Times New Roman"/>
          <w:sz w:val="24"/>
          <w:szCs w:val="24"/>
        </w:rPr>
        <w:t>, ustaw</w:t>
      </w:r>
      <w:r w:rsidR="003D2461">
        <w:rPr>
          <w:rFonts w:ascii="Times New Roman" w:hAnsi="Times New Roman"/>
          <w:sz w:val="24"/>
          <w:szCs w:val="24"/>
        </w:rPr>
        <w:t>y</w:t>
      </w:r>
      <w:r w:rsidRPr="00FD2E51">
        <w:rPr>
          <w:rFonts w:ascii="Times New Roman" w:hAnsi="Times New Roman"/>
          <w:sz w:val="24"/>
          <w:szCs w:val="24"/>
        </w:rPr>
        <w:t xml:space="preserve"> z dnia 29 stycznia 2004r. –Prawo zamówień publicznych (Dz. U z 201</w:t>
      </w:r>
      <w:r w:rsidR="000014E4">
        <w:rPr>
          <w:rFonts w:ascii="Times New Roman" w:hAnsi="Times New Roman"/>
          <w:sz w:val="24"/>
          <w:szCs w:val="24"/>
        </w:rPr>
        <w:t>9</w:t>
      </w:r>
      <w:r w:rsidRPr="00FD2E51">
        <w:rPr>
          <w:rFonts w:ascii="Times New Roman" w:hAnsi="Times New Roman"/>
          <w:sz w:val="24"/>
          <w:szCs w:val="24"/>
        </w:rPr>
        <w:t xml:space="preserve">r. ,poz. </w:t>
      </w:r>
      <w:r w:rsidR="005E6B51">
        <w:rPr>
          <w:rFonts w:ascii="Times New Roman" w:hAnsi="Times New Roman"/>
          <w:sz w:val="24"/>
          <w:szCs w:val="24"/>
        </w:rPr>
        <w:t>1</w:t>
      </w:r>
      <w:r w:rsidR="000014E4">
        <w:rPr>
          <w:rFonts w:ascii="Times New Roman" w:hAnsi="Times New Roman"/>
          <w:sz w:val="24"/>
          <w:szCs w:val="24"/>
        </w:rPr>
        <w:t>8</w:t>
      </w:r>
      <w:r w:rsidR="00B7509C">
        <w:rPr>
          <w:rFonts w:ascii="Times New Roman" w:hAnsi="Times New Roman"/>
          <w:sz w:val="24"/>
          <w:szCs w:val="24"/>
        </w:rPr>
        <w:t>43</w:t>
      </w:r>
      <w:r w:rsidRPr="00FD2E51">
        <w:rPr>
          <w:rFonts w:ascii="Times New Roman" w:hAnsi="Times New Roman"/>
          <w:sz w:val="24"/>
          <w:szCs w:val="24"/>
        </w:rPr>
        <w:t xml:space="preserve"> ze zm.)</w:t>
      </w:r>
      <w:r w:rsidR="000014E4">
        <w:rPr>
          <w:rFonts w:ascii="Times New Roman" w:hAnsi="Times New Roman"/>
          <w:sz w:val="24"/>
          <w:szCs w:val="24"/>
        </w:rPr>
        <w:t>.</w:t>
      </w:r>
    </w:p>
    <w:p w14:paraId="484E2AEA" w14:textId="1889855E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6ECE1C32" w14:textId="14B115B5" w:rsidR="00B7509C" w:rsidRDefault="00B7509C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14:paraId="79D13B4E" w14:textId="40C5045B" w:rsidR="00292584" w:rsidRDefault="00292584" w:rsidP="001F0B97">
      <w:pPr>
        <w:pStyle w:val="Tekstpodstawowy3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 zobowiązuje się do sukcesywnej dostawy własnym transportem  do obiektów  będących w administrowaniu przez Gminę Leśna Podlaska  w sezonie grzewczym 20</w:t>
      </w:r>
      <w:r w:rsidR="000014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="000014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opału w następującym asortymencie i ilościach:</w:t>
      </w:r>
      <w:r w:rsidR="001F0B97">
        <w:rPr>
          <w:rFonts w:ascii="Times New Roman" w:hAnsi="Times New Roman"/>
          <w:sz w:val="24"/>
          <w:szCs w:val="24"/>
        </w:rPr>
        <w:t xml:space="preserve"> </w:t>
      </w:r>
    </w:p>
    <w:p w14:paraId="6ADD198B" w14:textId="540AE13A" w:rsidR="001F0B97" w:rsidRDefault="00292584" w:rsidP="00292584">
      <w:pPr>
        <w:pStyle w:val="Tekstpodstawowy3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węgiel </w:t>
      </w:r>
      <w:r w:rsidR="001F0B97" w:rsidRPr="001F0B97">
        <w:rPr>
          <w:rFonts w:ascii="Times New Roman" w:hAnsi="Times New Roman"/>
          <w:b/>
          <w:sz w:val="24"/>
          <w:szCs w:val="24"/>
        </w:rPr>
        <w:t xml:space="preserve"> </w:t>
      </w:r>
      <w:r w:rsidR="000014E4">
        <w:rPr>
          <w:rFonts w:ascii="Times New Roman" w:hAnsi="Times New Roman"/>
          <w:b/>
          <w:sz w:val="24"/>
          <w:szCs w:val="24"/>
        </w:rPr>
        <w:t xml:space="preserve">gruby kostka </w:t>
      </w:r>
      <w:r w:rsidR="008E28E7">
        <w:rPr>
          <w:rFonts w:ascii="Times New Roman" w:hAnsi="Times New Roman"/>
          <w:b/>
          <w:sz w:val="24"/>
          <w:szCs w:val="24"/>
        </w:rPr>
        <w:t>o uziarnieniu 63-200mm</w:t>
      </w:r>
      <w:r w:rsidR="000014E4">
        <w:rPr>
          <w:rFonts w:ascii="Times New Roman" w:hAnsi="Times New Roman"/>
          <w:b/>
          <w:sz w:val="24"/>
          <w:szCs w:val="24"/>
        </w:rPr>
        <w:t xml:space="preserve"> o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ilości </w:t>
      </w:r>
      <w:r w:rsidR="000014E4">
        <w:rPr>
          <w:rFonts w:ascii="Times New Roman" w:hAnsi="Times New Roman"/>
          <w:b/>
          <w:sz w:val="24"/>
          <w:szCs w:val="24"/>
        </w:rPr>
        <w:t xml:space="preserve">szacunkowej 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</w:t>
      </w:r>
      <w:r w:rsidR="000014E4">
        <w:rPr>
          <w:rFonts w:ascii="Times New Roman" w:hAnsi="Times New Roman"/>
          <w:b/>
          <w:sz w:val="24"/>
          <w:szCs w:val="24"/>
        </w:rPr>
        <w:t>70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 to</w:t>
      </w:r>
      <w:r w:rsidR="000014E4">
        <w:rPr>
          <w:rFonts w:ascii="Times New Roman" w:hAnsi="Times New Roman"/>
          <w:b/>
          <w:sz w:val="24"/>
          <w:szCs w:val="24"/>
        </w:rPr>
        <w:t>n</w:t>
      </w:r>
      <w:r w:rsidR="001F0B97" w:rsidRPr="00D374AC">
        <w:rPr>
          <w:rFonts w:ascii="Times New Roman" w:hAnsi="Times New Roman"/>
          <w:b/>
          <w:sz w:val="24"/>
          <w:szCs w:val="24"/>
        </w:rPr>
        <w:t xml:space="preserve">. </w:t>
      </w:r>
    </w:p>
    <w:p w14:paraId="3F29CD3A" w14:textId="2751E0D8" w:rsidR="00292584" w:rsidRDefault="00292584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wartość opałowa: nie mniej niż 2</w:t>
      </w:r>
      <w:r w:rsidR="000014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MJ/kg</w:t>
      </w:r>
    </w:p>
    <w:p w14:paraId="41B2FAEB" w14:textId="77777777" w:rsidR="00292584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popiołu: 5%</w:t>
      </w:r>
    </w:p>
    <w:p w14:paraId="0A50E2D7" w14:textId="77777777" w:rsidR="00D374AC" w:rsidRDefault="00D374AC" w:rsidP="00D374AC">
      <w:pPr>
        <w:pStyle w:val="Tekstpodstawowy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zawartość siarki : 0,6%</w:t>
      </w:r>
    </w:p>
    <w:p w14:paraId="5C1B00EF" w14:textId="19BF721A" w:rsidR="00D374AC" w:rsidRPr="000014E4" w:rsidRDefault="00D374AC" w:rsidP="00D374AC">
      <w:pPr>
        <w:pStyle w:val="Tekstpodstawowy"/>
        <w:widowControl w:val="0"/>
        <w:overflowPunct/>
        <w:spacing w:line="360" w:lineRule="auto"/>
        <w:ind w:left="360"/>
        <w:rPr>
          <w:b/>
          <w:bCs/>
          <w:sz w:val="24"/>
        </w:rPr>
      </w:pPr>
      <w:r>
        <w:rPr>
          <w:sz w:val="24"/>
          <w:szCs w:val="24"/>
        </w:rPr>
        <w:t xml:space="preserve">Dostawy realizowane będą  do  </w:t>
      </w:r>
      <w:r w:rsidRPr="000014E4">
        <w:rPr>
          <w:b/>
          <w:bCs/>
          <w:color w:val="000000"/>
          <w:sz w:val="24"/>
          <w:szCs w:val="22"/>
        </w:rPr>
        <w:t>kotłowni Niepublicznego Zakładu Opieki Zdrowotnej w Leśnej Podlaskiej przy ul. Bialskiej 2</w:t>
      </w:r>
      <w:bookmarkStart w:id="0" w:name="_Hlk49413686"/>
      <w:r w:rsidR="000014E4">
        <w:rPr>
          <w:b/>
          <w:bCs/>
          <w:color w:val="000000"/>
          <w:sz w:val="24"/>
          <w:szCs w:val="22"/>
        </w:rPr>
        <w:t xml:space="preserve"> </w:t>
      </w:r>
      <w:r w:rsidR="000014E4" w:rsidRPr="000014E4">
        <w:rPr>
          <w:b/>
          <w:bCs/>
          <w:color w:val="000000"/>
          <w:sz w:val="24"/>
          <w:szCs w:val="22"/>
        </w:rPr>
        <w:t>o ilości szacunkowej  48 ton</w:t>
      </w:r>
    </w:p>
    <w:bookmarkEnd w:id="0"/>
    <w:p w14:paraId="18D08918" w14:textId="20ADFA60" w:rsidR="000014E4" w:rsidRPr="001F0B97" w:rsidRDefault="00D374AC" w:rsidP="000014E4">
      <w:pPr>
        <w:pStyle w:val="Tekstpodstawowy"/>
        <w:overflowPunct/>
        <w:autoSpaceDE/>
        <w:autoSpaceDN/>
        <w:adjustRightInd/>
        <w:spacing w:line="276" w:lineRule="auto"/>
        <w:ind w:left="360"/>
        <w:rPr>
          <w:sz w:val="24"/>
        </w:rPr>
      </w:pPr>
      <w:r>
        <w:rPr>
          <w:sz w:val="24"/>
          <w:szCs w:val="24"/>
        </w:rPr>
        <w:t xml:space="preserve">do </w:t>
      </w:r>
      <w:r>
        <w:rPr>
          <w:color w:val="000000"/>
          <w:sz w:val="24"/>
          <w:szCs w:val="22"/>
        </w:rPr>
        <w:t xml:space="preserve">kotłowni budynku administrowanego przez Urząd Gminy </w:t>
      </w:r>
      <w:r w:rsidRPr="000014E4">
        <w:rPr>
          <w:b/>
          <w:bCs/>
          <w:color w:val="000000"/>
          <w:sz w:val="24"/>
          <w:szCs w:val="22"/>
        </w:rPr>
        <w:t>Leśna Podlaska przy ul. Bialskiej 10</w:t>
      </w:r>
      <w:r w:rsidR="000014E4" w:rsidRPr="000014E4">
        <w:rPr>
          <w:b/>
          <w:bCs/>
          <w:color w:val="000000"/>
          <w:sz w:val="24"/>
          <w:szCs w:val="22"/>
        </w:rPr>
        <w:t xml:space="preserve"> o ilości szacunkowej  22 tony</w:t>
      </w:r>
    </w:p>
    <w:p w14:paraId="2772E890" w14:textId="77777777" w:rsid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14:paraId="0C635F54" w14:textId="77777777" w:rsid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</w:p>
    <w:p w14:paraId="4EEEEE00" w14:textId="689A8EC1" w:rsidR="006E5DCA" w:rsidRDefault="006E5DCA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lastRenderedPageBreak/>
        <w:t>§2</w:t>
      </w:r>
    </w:p>
    <w:p w14:paraId="747AE09C" w14:textId="46752E99" w:rsidR="00B7509C" w:rsidRPr="00B7509C" w:rsidRDefault="00B7509C" w:rsidP="008D7D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B7509C">
        <w:rPr>
          <w:b/>
          <w:bCs/>
          <w:sz w:val="24"/>
          <w:szCs w:val="24"/>
        </w:rPr>
        <w:t>Termin wykonania</w:t>
      </w:r>
    </w:p>
    <w:p w14:paraId="3F2D5CCD" w14:textId="77777777" w:rsidR="00D374AC" w:rsidRPr="008D7D47" w:rsidRDefault="006E5DCA" w:rsidP="00D374AC">
      <w:pPr>
        <w:pStyle w:val="Tekstpodstawowy"/>
        <w:overflowPunct/>
        <w:autoSpaceDE/>
        <w:autoSpaceDN/>
        <w:adjustRightInd/>
        <w:spacing w:line="360" w:lineRule="auto"/>
        <w:jc w:val="left"/>
        <w:rPr>
          <w:sz w:val="24"/>
          <w:szCs w:val="24"/>
        </w:rPr>
      </w:pPr>
      <w:r w:rsidRPr="00D374AC">
        <w:rPr>
          <w:sz w:val="24"/>
          <w:szCs w:val="24"/>
        </w:rPr>
        <w:t xml:space="preserve">Ustala się termin realizacji </w:t>
      </w:r>
      <w:r w:rsidR="00D374AC">
        <w:rPr>
          <w:sz w:val="24"/>
          <w:szCs w:val="24"/>
        </w:rPr>
        <w:t xml:space="preserve">przedmiotu umowy określonego w </w:t>
      </w:r>
      <w:r w:rsidRPr="00D374AC">
        <w:rPr>
          <w:sz w:val="24"/>
          <w:szCs w:val="24"/>
        </w:rPr>
        <w:t xml:space="preserve"> </w:t>
      </w:r>
      <w:r w:rsidR="00D374AC" w:rsidRPr="008D7D47">
        <w:rPr>
          <w:sz w:val="24"/>
          <w:szCs w:val="24"/>
        </w:rPr>
        <w:t>§</w:t>
      </w:r>
      <w:r w:rsidR="00D374AC">
        <w:rPr>
          <w:sz w:val="24"/>
          <w:szCs w:val="24"/>
        </w:rPr>
        <w:t xml:space="preserve">1 od podpisania umowy  </w:t>
      </w:r>
    </w:p>
    <w:p w14:paraId="4A4E0667" w14:textId="05CE6C0E" w:rsidR="006E5DCA" w:rsidRPr="00D374AC" w:rsidRDefault="006E5DCA" w:rsidP="00D374AC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374AC">
        <w:rPr>
          <w:rFonts w:ascii="Times New Roman" w:hAnsi="Times New Roman"/>
          <w:sz w:val="24"/>
          <w:szCs w:val="24"/>
        </w:rPr>
        <w:t>do 30</w:t>
      </w:r>
      <w:r w:rsidR="005812D4">
        <w:rPr>
          <w:rFonts w:ascii="Times New Roman" w:hAnsi="Times New Roman"/>
          <w:sz w:val="24"/>
          <w:szCs w:val="24"/>
        </w:rPr>
        <w:t xml:space="preserve"> </w:t>
      </w:r>
      <w:r w:rsidR="00D374AC">
        <w:rPr>
          <w:rFonts w:ascii="Times New Roman" w:hAnsi="Times New Roman"/>
          <w:sz w:val="24"/>
          <w:szCs w:val="24"/>
        </w:rPr>
        <w:t xml:space="preserve">kwietnia </w:t>
      </w:r>
      <w:r w:rsidR="008D7D47" w:rsidRPr="00D374AC">
        <w:rPr>
          <w:rFonts w:ascii="Times New Roman" w:hAnsi="Times New Roman"/>
          <w:sz w:val="24"/>
          <w:szCs w:val="24"/>
        </w:rPr>
        <w:t xml:space="preserve"> </w:t>
      </w:r>
      <w:r w:rsidRPr="00D374AC">
        <w:rPr>
          <w:rFonts w:ascii="Times New Roman" w:hAnsi="Times New Roman"/>
          <w:sz w:val="24"/>
          <w:szCs w:val="24"/>
        </w:rPr>
        <w:t>20</w:t>
      </w:r>
      <w:r w:rsidR="005E6B51" w:rsidRPr="00D374AC">
        <w:rPr>
          <w:rFonts w:ascii="Times New Roman" w:hAnsi="Times New Roman"/>
          <w:sz w:val="24"/>
          <w:szCs w:val="24"/>
        </w:rPr>
        <w:t>2</w:t>
      </w:r>
      <w:r w:rsidR="000014E4">
        <w:rPr>
          <w:rFonts w:ascii="Times New Roman" w:hAnsi="Times New Roman"/>
          <w:sz w:val="24"/>
          <w:szCs w:val="24"/>
        </w:rPr>
        <w:t>1</w:t>
      </w:r>
      <w:r w:rsidR="00262158" w:rsidRPr="00D374AC">
        <w:rPr>
          <w:rFonts w:ascii="Times New Roman" w:hAnsi="Times New Roman"/>
          <w:sz w:val="24"/>
          <w:szCs w:val="24"/>
        </w:rPr>
        <w:t xml:space="preserve"> roku</w:t>
      </w:r>
      <w:r w:rsidR="00133647" w:rsidRPr="00D374AC">
        <w:rPr>
          <w:rFonts w:ascii="Times New Roman" w:hAnsi="Times New Roman"/>
          <w:sz w:val="24"/>
          <w:szCs w:val="24"/>
        </w:rPr>
        <w:t>.</w:t>
      </w:r>
      <w:r w:rsidRPr="00D374AC">
        <w:rPr>
          <w:rFonts w:ascii="Times New Roman" w:hAnsi="Times New Roman"/>
          <w:sz w:val="24"/>
          <w:szCs w:val="24"/>
        </w:rPr>
        <w:t xml:space="preserve"> </w:t>
      </w:r>
    </w:p>
    <w:p w14:paraId="2E5886C5" w14:textId="168C28DF" w:rsidR="00133647" w:rsidRDefault="00133647" w:rsidP="001336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8D7D47">
        <w:rPr>
          <w:sz w:val="24"/>
          <w:szCs w:val="24"/>
        </w:rPr>
        <w:t>§</w:t>
      </w:r>
      <w:r>
        <w:rPr>
          <w:sz w:val="24"/>
          <w:szCs w:val="24"/>
        </w:rPr>
        <w:t>3</w:t>
      </w:r>
    </w:p>
    <w:p w14:paraId="1A08BE78" w14:textId="072CD59F" w:rsidR="00B7509C" w:rsidRPr="00B7509C" w:rsidRDefault="00B7509C" w:rsidP="00133647">
      <w:pPr>
        <w:pStyle w:val="Tekstpodstawowy"/>
        <w:overflowPunct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</w:rPr>
      </w:pPr>
      <w:r w:rsidRPr="00B7509C">
        <w:rPr>
          <w:b/>
          <w:bCs/>
          <w:sz w:val="24"/>
          <w:szCs w:val="24"/>
        </w:rPr>
        <w:t xml:space="preserve">Wynagrodzenie </w:t>
      </w:r>
    </w:p>
    <w:p w14:paraId="33531986" w14:textId="77777777" w:rsidR="007A756D" w:rsidRDefault="007A756D" w:rsidP="00E446C2">
      <w:pPr>
        <w:pStyle w:val="Tekstpodstawowy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Strony ustalają w</w:t>
      </w:r>
      <w:r w:rsidR="00D374AC">
        <w:rPr>
          <w:sz w:val="24"/>
          <w:szCs w:val="24"/>
        </w:rPr>
        <w:t xml:space="preserve">ynagrodzenie Wykonawcy za wykonanie przedmiotu umowy , o którym mowa w </w:t>
      </w:r>
      <w:r w:rsidR="00D374AC" w:rsidRPr="00D374AC">
        <w:rPr>
          <w:sz w:val="24"/>
          <w:szCs w:val="24"/>
        </w:rPr>
        <w:t>§1</w:t>
      </w:r>
      <w:r w:rsidR="00D37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podstawie ceny jednostkowej określonej w ofercie Wykonawcy oraz faktycznie wykonanych dostaw potwierdzonych przez Zamawiającego tj. </w:t>
      </w:r>
      <w:r w:rsidR="006E5DCA" w:rsidRPr="00262158">
        <w:rPr>
          <w:sz w:val="24"/>
          <w:szCs w:val="24"/>
        </w:rPr>
        <w:t>wynosi</w:t>
      </w:r>
      <w:r w:rsidR="00E446C2">
        <w:rPr>
          <w:sz w:val="24"/>
          <w:szCs w:val="24"/>
        </w:rPr>
        <w:t xml:space="preserve"> netto </w:t>
      </w:r>
      <w:r w:rsidR="006E5DCA" w:rsidRPr="00262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węgiel kamienny gruby kostka I </w:t>
      </w:r>
    </w:p>
    <w:p w14:paraId="1536F5E2" w14:textId="7EA4B615" w:rsidR="00E446C2" w:rsidRDefault="007A756D" w:rsidP="007A756D">
      <w:pPr>
        <w:pStyle w:val="Tekstpodstawowy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  <w:r w:rsidR="00B7509C">
        <w:rPr>
          <w:sz w:val="24"/>
          <w:szCs w:val="24"/>
        </w:rPr>
        <w:t xml:space="preserve">/tonę </w:t>
      </w:r>
      <w:r w:rsidR="005E6B51" w:rsidRPr="00262158">
        <w:rPr>
          <w:sz w:val="24"/>
          <w:szCs w:val="24"/>
        </w:rPr>
        <w:t>…………………</w:t>
      </w:r>
      <w:r w:rsidR="00AE2D9F" w:rsidRPr="00262158">
        <w:rPr>
          <w:sz w:val="24"/>
          <w:szCs w:val="24"/>
        </w:rPr>
        <w:t xml:space="preserve">złotych </w:t>
      </w:r>
      <w:r w:rsidR="00E446C2" w:rsidRPr="00E446C2">
        <w:rPr>
          <w:sz w:val="24"/>
          <w:szCs w:val="24"/>
        </w:rPr>
        <w:t xml:space="preserve"> </w:t>
      </w:r>
      <w:r w:rsidR="00E446C2">
        <w:rPr>
          <w:sz w:val="24"/>
          <w:szCs w:val="24"/>
        </w:rPr>
        <w:t xml:space="preserve">+ VAT </w:t>
      </w:r>
      <w:r>
        <w:rPr>
          <w:sz w:val="24"/>
          <w:szCs w:val="24"/>
        </w:rPr>
        <w:t xml:space="preserve">23 </w:t>
      </w:r>
      <w:r w:rsidR="00E446C2">
        <w:rPr>
          <w:sz w:val="24"/>
          <w:szCs w:val="24"/>
        </w:rPr>
        <w:t>% ………zł.=</w:t>
      </w:r>
    </w:p>
    <w:p w14:paraId="7883890F" w14:textId="44FC4B6C" w:rsidR="00976436" w:rsidRDefault="00616602" w:rsidP="00E446C2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976436">
        <w:rPr>
          <w:sz w:val="24"/>
          <w:szCs w:val="24"/>
        </w:rPr>
        <w:t>artość brutto ………………………… złotych</w:t>
      </w:r>
      <w:r>
        <w:rPr>
          <w:sz w:val="24"/>
          <w:szCs w:val="24"/>
        </w:rPr>
        <w:t xml:space="preserve"> </w:t>
      </w:r>
      <w:r w:rsidR="00976436">
        <w:rPr>
          <w:sz w:val="24"/>
          <w:szCs w:val="24"/>
        </w:rPr>
        <w:t>( słownie:……………………………)</w:t>
      </w:r>
    </w:p>
    <w:p w14:paraId="1DE65543" w14:textId="77777777" w:rsidR="00916168" w:rsidRDefault="00916168" w:rsidP="00E446C2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14:paraId="792B8B4E" w14:textId="77777777" w:rsidR="00B7509C" w:rsidRDefault="00B7509C" w:rsidP="006E5DCA">
      <w:pPr>
        <w:pStyle w:val="Tekstpodstawowy21"/>
        <w:spacing w:after="0" w:line="360" w:lineRule="auto"/>
        <w:ind w:left="0"/>
        <w:jc w:val="center"/>
        <w:rPr>
          <w:bCs/>
          <w:sz w:val="24"/>
          <w:szCs w:val="24"/>
        </w:rPr>
      </w:pPr>
    </w:p>
    <w:p w14:paraId="14B4178F" w14:textId="18B9BA29" w:rsidR="006E5DCA" w:rsidRDefault="006E5DCA" w:rsidP="006E5DCA">
      <w:pPr>
        <w:pStyle w:val="Tekstpodstawowy21"/>
        <w:spacing w:after="0" w:line="360" w:lineRule="auto"/>
        <w:ind w:left="0"/>
        <w:jc w:val="center"/>
        <w:rPr>
          <w:bCs/>
          <w:sz w:val="24"/>
          <w:szCs w:val="24"/>
        </w:rPr>
      </w:pPr>
      <w:r w:rsidRPr="00E446C2">
        <w:rPr>
          <w:bCs/>
          <w:sz w:val="24"/>
          <w:szCs w:val="24"/>
        </w:rPr>
        <w:t>§4</w:t>
      </w:r>
    </w:p>
    <w:p w14:paraId="28278439" w14:textId="0153AA0A" w:rsidR="00A64AAA" w:rsidRPr="00A64AAA" w:rsidRDefault="00A64AAA" w:rsidP="006E5DCA">
      <w:pPr>
        <w:pStyle w:val="Tekstpodstawowy21"/>
        <w:spacing w:after="0" w:line="360" w:lineRule="auto"/>
        <w:ind w:left="0"/>
        <w:jc w:val="center"/>
        <w:rPr>
          <w:b/>
          <w:sz w:val="24"/>
          <w:szCs w:val="24"/>
        </w:rPr>
      </w:pPr>
      <w:r w:rsidRPr="00A64AAA">
        <w:rPr>
          <w:b/>
          <w:sz w:val="24"/>
          <w:szCs w:val="24"/>
        </w:rPr>
        <w:t>Warunki dostawy</w:t>
      </w:r>
    </w:p>
    <w:p w14:paraId="5BF8771B" w14:textId="77777777" w:rsidR="006E5DCA" w:rsidRPr="00B55FA1" w:rsidRDefault="006E5DCA" w:rsidP="00B55FA1">
      <w:pPr>
        <w:pStyle w:val="Akapitzlist"/>
        <w:numPr>
          <w:ilvl w:val="0"/>
          <w:numId w:val="27"/>
        </w:numPr>
        <w:tabs>
          <w:tab w:val="num" w:pos="360"/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5FA1">
        <w:rPr>
          <w:rFonts w:ascii="Times New Roman" w:hAnsi="Times New Roman"/>
          <w:sz w:val="24"/>
          <w:szCs w:val="24"/>
        </w:rPr>
        <w:t>Wykonawca będzie dostarczał węgiel</w:t>
      </w:r>
      <w:r w:rsidR="003B01D3" w:rsidRPr="00B55FA1">
        <w:rPr>
          <w:rFonts w:ascii="Times New Roman" w:hAnsi="Times New Roman"/>
          <w:sz w:val="24"/>
          <w:szCs w:val="24"/>
        </w:rPr>
        <w:t xml:space="preserve"> kamienny </w:t>
      </w:r>
      <w:r w:rsidRPr="00B55FA1">
        <w:rPr>
          <w:rFonts w:ascii="Times New Roman" w:hAnsi="Times New Roman"/>
          <w:sz w:val="24"/>
          <w:szCs w:val="24"/>
        </w:rPr>
        <w:t>, zgodnie ze złożoną ofertą, z dostawą i rozładunkiem na koszt Wykonawcy.</w:t>
      </w:r>
    </w:p>
    <w:p w14:paraId="55CB5BF7" w14:textId="70D3D915" w:rsidR="00B55FA1" w:rsidRPr="00B55FA1" w:rsidRDefault="00B55FA1" w:rsidP="00B55FA1">
      <w:pPr>
        <w:pStyle w:val="Akapitzlist"/>
        <w:numPr>
          <w:ilvl w:val="0"/>
          <w:numId w:val="27"/>
        </w:num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>Wykonawca gwarantuje dostawę pełnowartościowego opału poświadczonego właściwym  certyfikatem energetycznym wystawionym przez służby kontroli jakości producenta potwierdzającego ,że dostarczony węgiel  odpowiada określonym przez Wykonawcę w Ofercie parametrom technicznym ,  zwłaszcza w zakresie wartości opalowej ,zawartości popiołu i zawartości siarki  a także miejsca pochodzenia węgla  przedkładanym przy każdorazowej dostawie cząstkowej. Certyfikat jakości opału powinien być powiązany z kopią fakturą ( oryginał do wglądu)  zapłaconą przez skład detaliczny kopalni/ producentowi .</w:t>
      </w:r>
    </w:p>
    <w:p w14:paraId="65FE1C73" w14:textId="6DBCFBE0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Wykonawca dostarczy zamówioną ilość węgla nie później, niż w ciągu </w:t>
      </w:r>
      <w:r w:rsidR="00616602">
        <w:rPr>
          <w:rFonts w:ascii="Times New Roman" w:hAnsi="Times New Roman"/>
          <w:sz w:val="24"/>
          <w:szCs w:val="24"/>
        </w:rPr>
        <w:t>5</w:t>
      </w:r>
      <w:r w:rsidRPr="00207DEA">
        <w:rPr>
          <w:rFonts w:ascii="Times New Roman" w:hAnsi="Times New Roman"/>
          <w:sz w:val="24"/>
          <w:szCs w:val="24"/>
        </w:rPr>
        <w:t xml:space="preserve"> dni roboczych od złożenia zamówienia (telefonicznie, faksem lub pocztą elektroniczną)</w:t>
      </w:r>
    </w:p>
    <w:p w14:paraId="60965938" w14:textId="77777777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>Odbiór odbywać się będzie w obecności przedstawicieli stron na podstawie pisemnego potwierdzenia przyjęcia dostawy (dokument WZ).</w:t>
      </w:r>
    </w:p>
    <w:p w14:paraId="02E99356" w14:textId="77777777" w:rsidR="006E5DCA" w:rsidRPr="00207DEA" w:rsidRDefault="006E5DCA" w:rsidP="00B55FA1">
      <w:pPr>
        <w:pStyle w:val="Akapitzlist"/>
        <w:numPr>
          <w:ilvl w:val="0"/>
          <w:numId w:val="2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Zamawiający zastrzega sobie prawo do przeprowadzenia w czasie odbioru kontroli wstępnej obejmującej sprawdzenie, czy dostawa odpowiada ilościowo i jakościowo potrzebom Zamawiającego przedstawionym w zamówieniu, łącznie z kontrolnym ważeniem dostarczanego węgla. W przypadku niezgodności ilościowej w stosunku do </w:t>
      </w:r>
      <w:r w:rsidRPr="00207DEA">
        <w:rPr>
          <w:rFonts w:ascii="Times New Roman" w:hAnsi="Times New Roman"/>
          <w:sz w:val="24"/>
          <w:szCs w:val="24"/>
        </w:rPr>
        <w:lastRenderedPageBreak/>
        <w:t xml:space="preserve">zamówienia, Zamawiający ma prawo odmowy przyjęcia zamówionej partii </w:t>
      </w:r>
      <w:r w:rsidR="003B01D3" w:rsidRPr="00207DEA">
        <w:rPr>
          <w:rFonts w:ascii="Times New Roman" w:hAnsi="Times New Roman"/>
          <w:sz w:val="24"/>
          <w:szCs w:val="24"/>
        </w:rPr>
        <w:t>węgla kamiennego</w:t>
      </w:r>
      <w:r w:rsidRPr="00207DEA">
        <w:rPr>
          <w:rFonts w:ascii="Times New Roman" w:hAnsi="Times New Roman"/>
          <w:sz w:val="24"/>
          <w:szCs w:val="24"/>
        </w:rPr>
        <w:t>.</w:t>
      </w:r>
    </w:p>
    <w:p w14:paraId="55C6037D" w14:textId="60779D0D" w:rsidR="006E5DCA" w:rsidRDefault="006E5DCA" w:rsidP="00B55FA1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DEA">
        <w:rPr>
          <w:rFonts w:ascii="Times New Roman" w:hAnsi="Times New Roman"/>
          <w:sz w:val="24"/>
          <w:szCs w:val="24"/>
        </w:rPr>
        <w:t xml:space="preserve">W przypadku niezgodności dostawy z zamówieniem Wykonawca dokona korekty dostawy na własny koszt w ciągu 2 dni roboczych. </w:t>
      </w:r>
    </w:p>
    <w:p w14:paraId="55639B88" w14:textId="77777777" w:rsidR="00550922" w:rsidRPr="00550922" w:rsidRDefault="00550922" w:rsidP="00550922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50922">
        <w:rPr>
          <w:rFonts w:ascii="Times New Roman" w:hAnsi="Times New Roman"/>
          <w:sz w:val="24"/>
          <w:szCs w:val="24"/>
        </w:rPr>
        <w:t>W przypadku powtórzenia się dostawy węgla nie spełniającego norm zawartych w opisie przedmiotu zamówienia i umowie oraz ofercie Zamawiający zastrzega sobie prawo rozwiązania umowy w trybie natychmiastowym.</w:t>
      </w:r>
    </w:p>
    <w:p w14:paraId="6A0F8AED" w14:textId="4C5925FA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F9C603D" w14:textId="3F133360" w:rsidR="00A64AAA" w:rsidRDefault="00A64AA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</w:p>
    <w:p w14:paraId="7151881A" w14:textId="77777777" w:rsidR="006E5DCA" w:rsidRDefault="006E5DCA" w:rsidP="005E6B51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b/>
          <w:szCs w:val="24"/>
        </w:rPr>
      </w:pPr>
      <w:r w:rsidRPr="005E6B51">
        <w:rPr>
          <w:szCs w:val="24"/>
        </w:rPr>
        <w:t>Zamawiający oświadcza, że posiada środki na finansowanie dostaw objętych umową .</w:t>
      </w:r>
    </w:p>
    <w:p w14:paraId="5FDF3DC3" w14:textId="77777777" w:rsidR="006E5DCA" w:rsidRDefault="006E5DC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6B51">
        <w:rPr>
          <w:rFonts w:ascii="Times New Roman" w:hAnsi="Times New Roman"/>
          <w:sz w:val="24"/>
          <w:szCs w:val="24"/>
        </w:rPr>
        <w:t>Za wykonanie przedmiotu umowy Dostawca otrzyma zapłatę na podstawie  faktury VAT. Fakturę należy wystawić po każdorazowej dostawie.</w:t>
      </w:r>
    </w:p>
    <w:p w14:paraId="12514679" w14:textId="77777777" w:rsidR="00207DEA" w:rsidRDefault="00207DEA" w:rsidP="005E6B51">
      <w:pPr>
        <w:pStyle w:val="Tekstpodstawowy2"/>
        <w:numPr>
          <w:ilvl w:val="0"/>
          <w:numId w:val="7"/>
        </w:numPr>
        <w:tabs>
          <w:tab w:val="left" w:pos="4536"/>
          <w:tab w:val="left" w:pos="510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Faktura winna być wystawiona na adres odbiorcy:</w:t>
      </w:r>
    </w:p>
    <w:p w14:paraId="53094142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Leśna Podlaska </w:t>
      </w:r>
    </w:p>
    <w:p w14:paraId="25196EC0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Bialska 30</w:t>
      </w:r>
    </w:p>
    <w:p w14:paraId="5BBA7332" w14:textId="77777777" w:rsidR="00207DEA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21-542 Leśna Podlaska </w:t>
      </w:r>
    </w:p>
    <w:p w14:paraId="1AE22EE4" w14:textId="77777777" w:rsidR="00207DEA" w:rsidRPr="005E6B51" w:rsidRDefault="00207DEA" w:rsidP="00207DEA">
      <w:pPr>
        <w:pStyle w:val="Tekstpodstawowy2"/>
        <w:tabs>
          <w:tab w:val="left" w:pos="4536"/>
          <w:tab w:val="left" w:pos="5103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5372332149</w:t>
      </w:r>
    </w:p>
    <w:p w14:paraId="722D9F9E" w14:textId="77777777" w:rsidR="006E5DCA" w:rsidRDefault="006E5DCA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Zapłata za wykonane dostawy zostanie przekazana przelewem na konto Wykonawcy z terminem płatności do</w:t>
      </w:r>
      <w:r w:rsidR="00A06924">
        <w:rPr>
          <w:szCs w:val="24"/>
        </w:rPr>
        <w:t xml:space="preserve"> </w:t>
      </w:r>
      <w:r w:rsidR="003D2461">
        <w:rPr>
          <w:szCs w:val="24"/>
        </w:rPr>
        <w:t>14</w:t>
      </w:r>
      <w:r>
        <w:rPr>
          <w:szCs w:val="24"/>
        </w:rPr>
        <w:t xml:space="preserve"> dni  po złożeniu w siedzibie Zamawiającego faktur</w:t>
      </w:r>
      <w:r w:rsidR="003D2461">
        <w:rPr>
          <w:szCs w:val="24"/>
        </w:rPr>
        <w:t>y</w:t>
      </w:r>
      <w:r>
        <w:rPr>
          <w:szCs w:val="24"/>
        </w:rPr>
        <w:t>.</w:t>
      </w:r>
    </w:p>
    <w:p w14:paraId="5B51527A" w14:textId="77777777" w:rsidR="00EA5501" w:rsidRDefault="00EA5501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Podane ilości dostaw węgla kamiennego są jedynie szacunkowe, a ich niewykorzystanie przez Zamawiającego nie może stanowić dla Wykonawcy podstawy o jakiekolwiek roszczenia odszkodowawcze.</w:t>
      </w:r>
    </w:p>
    <w:p w14:paraId="59D609AE" w14:textId="79E983A8" w:rsidR="006E5DCA" w:rsidRDefault="006E5DCA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 xml:space="preserve">W przypadku zlecenia części dostaw podwykonawcy przyjęcie faktury od Wykonawcy za usługi wykonane przez podwykonawcę nastąpi jedynie </w:t>
      </w:r>
      <w:r w:rsidR="00BD454D">
        <w:rPr>
          <w:szCs w:val="24"/>
        </w:rPr>
        <w:t xml:space="preserve">po </w:t>
      </w:r>
      <w:r>
        <w:rPr>
          <w:szCs w:val="24"/>
        </w:rPr>
        <w:t>dołączeniu do faktury dokumentów świadczących o uregulowaniu zobowiązań finansowych za zakres usług zrealizowany siłami podwykonawcy .</w:t>
      </w:r>
    </w:p>
    <w:p w14:paraId="0E6CC2E3" w14:textId="65C1AA3F" w:rsidR="00916168" w:rsidRDefault="00916168" w:rsidP="0009539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Rozliczenia płatności wynikających z umowy następować będą za pośrednictwem metody podzielonej płatności przewidzianej w przepisach ustawy o podatku od towarów i usług.</w:t>
      </w:r>
    </w:p>
    <w:p w14:paraId="51AD2500" w14:textId="2D87077B" w:rsidR="00916168" w:rsidRDefault="00916168" w:rsidP="00916168">
      <w:pPr>
        <w:pStyle w:val="Tekstpodstawowy31"/>
        <w:widowControl/>
        <w:numPr>
          <w:ilvl w:val="0"/>
          <w:numId w:val="7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Wykonawca oświadcza, że rachunek bankowy, który zostanie wskazany przez niego w Fakturze VAT :</w:t>
      </w:r>
    </w:p>
    <w:p w14:paraId="3036D120" w14:textId="3F9D3112" w:rsidR="00916168" w:rsidRDefault="00345FC6" w:rsidP="00916168">
      <w:pPr>
        <w:pStyle w:val="Tekstpodstawowy31"/>
        <w:widowControl/>
        <w:numPr>
          <w:ilvl w:val="0"/>
          <w:numId w:val="30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>j</w:t>
      </w:r>
      <w:r w:rsidR="00916168">
        <w:rPr>
          <w:szCs w:val="24"/>
        </w:rPr>
        <w:t>est rachunkiem umożliwiającym płatność w ramach mechanizmu podzielonej płatności , o którym mowa w ust. 7,</w:t>
      </w:r>
    </w:p>
    <w:p w14:paraId="023A5527" w14:textId="4E5821F1" w:rsidR="00916168" w:rsidRDefault="00345FC6" w:rsidP="00916168">
      <w:pPr>
        <w:pStyle w:val="Tekstpodstawowy31"/>
        <w:widowControl/>
        <w:numPr>
          <w:ilvl w:val="0"/>
          <w:numId w:val="30"/>
        </w:numPr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lastRenderedPageBreak/>
        <w:t>j</w:t>
      </w:r>
      <w:r w:rsidR="00916168">
        <w:rPr>
          <w:szCs w:val="24"/>
        </w:rPr>
        <w:t>est rachunkiem znajdującym się w elektronicznym wykazie podmiotów prowadzonych od 1 września 2019r. przez Szefa Krajowej Administracji Skarbowej , o którym mowa w ustawie o podatku od towarów i usług.</w:t>
      </w:r>
    </w:p>
    <w:p w14:paraId="7F250F43" w14:textId="77777777" w:rsidR="00916168" w:rsidRDefault="00916168" w:rsidP="00916168">
      <w:pPr>
        <w:pStyle w:val="Tekstpodstawowy31"/>
        <w:widowControl/>
        <w:overflowPunct/>
        <w:autoSpaceDE/>
        <w:adjustRightInd/>
        <w:spacing w:line="360" w:lineRule="auto"/>
        <w:rPr>
          <w:szCs w:val="24"/>
        </w:rPr>
      </w:pPr>
    </w:p>
    <w:p w14:paraId="033E3F9E" w14:textId="77777777" w:rsidR="00B36719" w:rsidRDefault="00B36719" w:rsidP="00B3671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36719">
        <w:rPr>
          <w:rFonts w:ascii="Times New Roman" w:hAnsi="Times New Roman"/>
          <w:b/>
          <w:sz w:val="24"/>
          <w:szCs w:val="24"/>
        </w:rPr>
        <w:t>§ 6</w:t>
      </w:r>
    </w:p>
    <w:p w14:paraId="7AD38FB6" w14:textId="5D0087CA" w:rsidR="00095398" w:rsidRPr="00261064" w:rsidRDefault="00095398" w:rsidP="00095398">
      <w:pPr>
        <w:tabs>
          <w:tab w:val="left" w:pos="1620"/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b/>
          <w:sz w:val="24"/>
          <w:szCs w:val="20"/>
          <w:lang w:eastAsia="pl-PL"/>
        </w:rPr>
        <w:t>Kar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y</w:t>
      </w:r>
      <w:r w:rsidRPr="0026106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umown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</w:t>
      </w:r>
    </w:p>
    <w:p w14:paraId="42712BB2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Strony ustanawiają kary umowne w przypadku niewykonania lub nienależytego wykonania niniejszej Umowy.</w:t>
      </w:r>
    </w:p>
    <w:p w14:paraId="0AA61B17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Wykonawca zapłaci Zamawiającemu kary umowne w przypadku:</w:t>
      </w:r>
    </w:p>
    <w:p w14:paraId="216A0983" w14:textId="02186DBA" w:rsidR="00095398" w:rsidRPr="00261064" w:rsidRDefault="00095398" w:rsidP="000953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opóźnienia w wykonaniu Umowy Wysokości kary będzie wynosiła 5% należności określonej w §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 ust.1, zwanej dalej „Należnością”; za każdy dzień zwłoki w dostawie od ustalonego terminu  (telefonicznie lub pisemnie) oraz w przypadku reklamacji towaru nie odpowiadającego ustaleniom umowy. </w:t>
      </w:r>
    </w:p>
    <w:p w14:paraId="7BFBBD5A" w14:textId="77777777" w:rsidR="00095398" w:rsidRPr="00261064" w:rsidRDefault="00095398" w:rsidP="00095398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z tytułu odstąpienia od umowy z przyczyn występujących po stronie Wykonawcy. Wysokość kary będzie wynosiła 10% Należności.</w:t>
      </w:r>
    </w:p>
    <w:p w14:paraId="039C32F0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Zamawiający zapłaci Wykonawcy  karę umowną:</w:t>
      </w:r>
    </w:p>
    <w:p w14:paraId="1A5AE3CD" w14:textId="77777777" w:rsidR="00095398" w:rsidRPr="00261064" w:rsidRDefault="00095398" w:rsidP="00095398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1) z tytułu odstąpienia od umowy z przyczyn niezależnych od Wykonawcy.  </w:t>
      </w:r>
    </w:p>
    <w:p w14:paraId="2BE1F54F" w14:textId="77777777" w:rsidR="00095398" w:rsidRPr="00261064" w:rsidRDefault="00095398" w:rsidP="00095398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wysokość kary będzie wynosiła 10% Należności.</w:t>
      </w:r>
    </w:p>
    <w:p w14:paraId="168C9644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Zamawiający może odstąpić od Umowy w razie  wystąpienia istotnej zmiany okoliczności powodującej, że wykonanie Umowy nie leży w interesie publicznym, czego nie można było przewidzieć w chwili jej zawarcia, zawiadamiając o tym Wykonawcę na piśmie w terminie 1 miesiąca od powzięcia wiadomości o powyższych okolicznościach.</w:t>
      </w:r>
    </w:p>
    <w:p w14:paraId="2A6D7BE2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W wypadku określonym w ust. 4 postanowienia dotyczące kary umownej nie mają zastosowania. </w:t>
      </w:r>
    </w:p>
    <w:p w14:paraId="45364406" w14:textId="77777777" w:rsidR="00095398" w:rsidRPr="00261064" w:rsidRDefault="00095398" w:rsidP="00095398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Strony dopuszczają możliwość dochodzenia odszkodowania uzupełniającego do wysokości poniesionej szkody.</w:t>
      </w:r>
    </w:p>
    <w:p w14:paraId="7F88C861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7</w:t>
      </w:r>
    </w:p>
    <w:p w14:paraId="3D7C405A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unormowanych Prawem Zamówień Publicznych oraz niniejszą umową mają zastosowanie przepisy Kodeksu Cywilnego.</w:t>
      </w:r>
    </w:p>
    <w:p w14:paraId="62BD9423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8</w:t>
      </w:r>
    </w:p>
    <w:p w14:paraId="1DE8DB95" w14:textId="77777777" w:rsidR="006E5DCA" w:rsidRDefault="006E5DCA" w:rsidP="006E5DCA">
      <w:p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treści umowy wymagają dla swej ważności formy pisemnej w postaci aneksu .</w:t>
      </w:r>
    </w:p>
    <w:p w14:paraId="093CA6F1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1D0ABE">
        <w:rPr>
          <w:rFonts w:ascii="Times New Roman" w:hAnsi="Times New Roman"/>
          <w:b/>
          <w:sz w:val="24"/>
          <w:szCs w:val="24"/>
        </w:rPr>
        <w:t>9</w:t>
      </w:r>
    </w:p>
    <w:p w14:paraId="76DD2DC9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Ewentualne spory wynikłe przy wykonywaniu niniejszej umowy strony poddają rozstrzygnięciu Sądowi Powszechnemu właściwemu dla Zamawiającego.</w:t>
      </w:r>
    </w:p>
    <w:p w14:paraId="1E3267BD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C290E9" w14:textId="77777777" w:rsidR="006E5DCA" w:rsidRDefault="006E5DCA" w:rsidP="006E5D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1D0ABE">
        <w:rPr>
          <w:rFonts w:ascii="Times New Roman" w:hAnsi="Times New Roman"/>
          <w:b/>
          <w:sz w:val="24"/>
          <w:szCs w:val="24"/>
        </w:rPr>
        <w:t>10</w:t>
      </w:r>
    </w:p>
    <w:p w14:paraId="593DE68D" w14:textId="43918BEB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Umowę sporządzono w </w:t>
      </w:r>
      <w:r w:rsidR="003D24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egzemplarzach: </w:t>
      </w:r>
      <w:r w:rsidR="003D246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dla Zamawiającego, 1 dla Wykonawcy.</w:t>
      </w:r>
    </w:p>
    <w:p w14:paraId="1FD397D1" w14:textId="62E9F941" w:rsidR="00620797" w:rsidRDefault="00620797" w:rsidP="006207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14:paraId="41D24011" w14:textId="77777777" w:rsidR="00620797" w:rsidRDefault="00620797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44212E" w14:textId="77777777" w:rsidR="00620797" w:rsidRPr="00261064" w:rsidRDefault="00620797" w:rsidP="006207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>Do kontaktu pomiędzy Stronami oraz koordynacji prac związanych z realizacją Umowy Strony wyznaczają:</w:t>
      </w:r>
    </w:p>
    <w:p w14:paraId="27B9C4FE" w14:textId="2A3F34A3" w:rsidR="00620797" w:rsidRPr="00620797" w:rsidRDefault="00620797" w:rsidP="00620797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261064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Zamawiający: </w:t>
      </w:r>
      <w:r w:rsidRPr="006207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Marianna </w:t>
      </w:r>
      <w:proofErr w:type="spellStart"/>
      <w:r w:rsidRPr="00620797">
        <w:rPr>
          <w:rFonts w:ascii="Times New Roman" w:eastAsia="Times New Roman" w:hAnsi="Times New Roman"/>
          <w:bCs/>
          <w:sz w:val="24"/>
          <w:szCs w:val="20"/>
          <w:lang w:eastAsia="pl-PL"/>
        </w:rPr>
        <w:t>Biczak</w:t>
      </w:r>
      <w:proofErr w:type="spellEnd"/>
      <w:r w:rsidRPr="00620797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tel. 83 3450736 </w:t>
      </w:r>
    </w:p>
    <w:p w14:paraId="1CC7119A" w14:textId="77777777" w:rsidR="00620797" w:rsidRPr="00261064" w:rsidRDefault="00620797" w:rsidP="00620797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610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Wykonawcy:</w:t>
      </w:r>
      <w:r w:rsidRPr="00261064">
        <w:rPr>
          <w:rFonts w:ascii="Courier New" w:eastAsia="Times New Roman" w:hAnsi="Courier New" w:cs="Courier New"/>
          <w:b/>
          <w:color w:val="000000"/>
          <w:sz w:val="20"/>
          <w:szCs w:val="20"/>
          <w:lang w:eastAsia="pl-PL"/>
        </w:rPr>
        <w:t xml:space="preserve"> </w:t>
      </w:r>
    </w:p>
    <w:p w14:paraId="53C37D35" w14:textId="77777777" w:rsidR="00620797" w:rsidRPr="00B55FA1" w:rsidRDefault="00620797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C3187A" w14:textId="0799CA04" w:rsidR="00B55FA1" w:rsidRPr="00B55FA1" w:rsidRDefault="00B55FA1" w:rsidP="00B55FA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>Wykonawca gwarantuje dostawę pełnowartościowego opału poświadczonego właściwym  certyfikatem energetycznym wystawionym przez służby kontroli jakości producenta potwierdzającego ,że dostarczony węgiel</w:t>
      </w:r>
      <w:r w:rsidR="00D951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55FA1">
        <w:rPr>
          <w:rFonts w:ascii="Times New Roman" w:eastAsia="Times New Roman" w:hAnsi="Times New Roman"/>
          <w:sz w:val="24"/>
          <w:szCs w:val="24"/>
          <w:lang w:eastAsia="ar-SA"/>
        </w:rPr>
        <w:t xml:space="preserve"> odpowiada określonym przez Wykonawcę w Ofercie parametrom technicznym ,  zwłaszcza w zakresie wartości opalowej ,zawartości popiołu i zawartości siarki  a także miejsca pochodzenia węgla  przedkładanym przy każdorazowej dostawie cząstkowej. Certyfikat jakości opału powinien być powiązany z kopią fakturą ( oryginał do wglądu)  zapłaconą przez skład detaliczny kopalni/ producentowi .</w:t>
      </w:r>
    </w:p>
    <w:p w14:paraId="36C299FF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9A9F41" w14:textId="77777777" w:rsidR="006E5DCA" w:rsidRDefault="006E5DCA" w:rsidP="006E5D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DC75B9" w14:textId="77777777" w:rsidR="006E5DCA" w:rsidRDefault="0078199A" w:rsidP="006E5D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E5DCA">
        <w:rPr>
          <w:rFonts w:ascii="Times New Roman" w:hAnsi="Times New Roman"/>
          <w:b/>
          <w:sz w:val="24"/>
          <w:szCs w:val="24"/>
        </w:rPr>
        <w:t>ZAMAWIAJĄCY</w:t>
      </w:r>
      <w:r w:rsidR="006E5DC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E5DCA">
        <w:rPr>
          <w:rFonts w:ascii="Times New Roman" w:hAnsi="Times New Roman"/>
          <w:sz w:val="24"/>
          <w:szCs w:val="24"/>
        </w:rPr>
        <w:t xml:space="preserve">  </w:t>
      </w:r>
      <w:r w:rsidR="006E5DCA">
        <w:rPr>
          <w:rFonts w:ascii="Times New Roman" w:hAnsi="Times New Roman"/>
          <w:b/>
          <w:sz w:val="24"/>
          <w:szCs w:val="24"/>
        </w:rPr>
        <w:t>WYKONAWCA</w:t>
      </w:r>
    </w:p>
    <w:p w14:paraId="049D36BE" w14:textId="77777777" w:rsidR="006E5DCA" w:rsidRDefault="0078199A" w:rsidP="0078199A">
      <w:pPr>
        <w:pStyle w:val="Tekstpodstawowy21"/>
        <w:spacing w:after="0"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5DCA">
        <w:rPr>
          <w:sz w:val="24"/>
          <w:szCs w:val="24"/>
        </w:rPr>
        <w:t xml:space="preserve"> ....................................                                     ...................................</w:t>
      </w:r>
    </w:p>
    <w:sectPr w:rsidR="006E5DCA" w:rsidSect="003C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0D9"/>
    <w:multiLevelType w:val="hybridMultilevel"/>
    <w:tmpl w:val="92847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97EA1"/>
    <w:multiLevelType w:val="hybridMultilevel"/>
    <w:tmpl w:val="BF7A5F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436C8"/>
    <w:multiLevelType w:val="hybridMultilevel"/>
    <w:tmpl w:val="FF062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7ED"/>
    <w:multiLevelType w:val="hybridMultilevel"/>
    <w:tmpl w:val="1CB0DE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03155"/>
    <w:multiLevelType w:val="hybridMultilevel"/>
    <w:tmpl w:val="A0A8F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0C0B"/>
    <w:multiLevelType w:val="hybridMultilevel"/>
    <w:tmpl w:val="4C38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FB8"/>
    <w:multiLevelType w:val="hybridMultilevel"/>
    <w:tmpl w:val="BA562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32B1B"/>
    <w:multiLevelType w:val="hybridMultilevel"/>
    <w:tmpl w:val="2DEE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940D13"/>
    <w:multiLevelType w:val="hybridMultilevel"/>
    <w:tmpl w:val="35126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50DAC"/>
    <w:multiLevelType w:val="hybridMultilevel"/>
    <w:tmpl w:val="5352E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673FA"/>
    <w:multiLevelType w:val="hybridMultilevel"/>
    <w:tmpl w:val="B40C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B2F27"/>
    <w:multiLevelType w:val="hybridMultilevel"/>
    <w:tmpl w:val="658C3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17697"/>
    <w:multiLevelType w:val="hybridMultilevel"/>
    <w:tmpl w:val="935EE1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17321"/>
    <w:multiLevelType w:val="hybridMultilevel"/>
    <w:tmpl w:val="FABED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6AC2"/>
    <w:multiLevelType w:val="hybridMultilevel"/>
    <w:tmpl w:val="E93EA2C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12E09"/>
    <w:multiLevelType w:val="hybridMultilevel"/>
    <w:tmpl w:val="A64C36D6"/>
    <w:lvl w:ilvl="0" w:tplc="5FA6FF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D151DA"/>
    <w:multiLevelType w:val="hybridMultilevel"/>
    <w:tmpl w:val="2F2C3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93DC3"/>
    <w:multiLevelType w:val="hybridMultilevel"/>
    <w:tmpl w:val="6B54F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F5A80"/>
    <w:multiLevelType w:val="hybridMultilevel"/>
    <w:tmpl w:val="5BCAE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F269CB"/>
    <w:multiLevelType w:val="hybridMultilevel"/>
    <w:tmpl w:val="C32ADE12"/>
    <w:lvl w:ilvl="0" w:tplc="5FA6FF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037F1"/>
    <w:multiLevelType w:val="hybridMultilevel"/>
    <w:tmpl w:val="AD1815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025DC0"/>
    <w:multiLevelType w:val="hybridMultilevel"/>
    <w:tmpl w:val="8BCC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35C"/>
    <w:multiLevelType w:val="hybridMultilevel"/>
    <w:tmpl w:val="BD02B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300F73"/>
    <w:multiLevelType w:val="hybridMultilevel"/>
    <w:tmpl w:val="C864258C"/>
    <w:lvl w:ilvl="0" w:tplc="0520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01CBB"/>
    <w:multiLevelType w:val="hybridMultilevel"/>
    <w:tmpl w:val="2DEE6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C3125"/>
    <w:multiLevelType w:val="hybridMultilevel"/>
    <w:tmpl w:val="3984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3D9E"/>
    <w:multiLevelType w:val="hybridMultilevel"/>
    <w:tmpl w:val="73C02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664F2"/>
    <w:multiLevelType w:val="hybridMultilevel"/>
    <w:tmpl w:val="A96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484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6"/>
  </w:num>
  <w:num w:numId="5">
    <w:abstractNumId w:val="0"/>
  </w:num>
  <w:num w:numId="6">
    <w:abstractNumId w:val="19"/>
  </w:num>
  <w:num w:numId="7">
    <w:abstractNumId w:val="15"/>
  </w:num>
  <w:num w:numId="8">
    <w:abstractNumId w:val="17"/>
  </w:num>
  <w:num w:numId="9">
    <w:abstractNumId w:val="6"/>
  </w:num>
  <w:num w:numId="10">
    <w:abstractNumId w:val="23"/>
  </w:num>
  <w:num w:numId="11">
    <w:abstractNumId w:val="5"/>
  </w:num>
  <w:num w:numId="12">
    <w:abstractNumId w:val="26"/>
  </w:num>
  <w:num w:numId="13">
    <w:abstractNumId w:val="20"/>
  </w:num>
  <w:num w:numId="14">
    <w:abstractNumId w:val="8"/>
  </w:num>
  <w:num w:numId="15">
    <w:abstractNumId w:val="7"/>
  </w:num>
  <w:num w:numId="16">
    <w:abstractNumId w:val="28"/>
  </w:num>
  <w:num w:numId="17">
    <w:abstractNumId w:val="9"/>
  </w:num>
  <w:num w:numId="18">
    <w:abstractNumId w:val="4"/>
  </w:num>
  <w:num w:numId="19">
    <w:abstractNumId w:val="2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14"/>
  </w:num>
  <w:num w:numId="25">
    <w:abstractNumId w:val="25"/>
  </w:num>
  <w:num w:numId="26">
    <w:abstractNumId w:val="27"/>
  </w:num>
  <w:num w:numId="27">
    <w:abstractNumId w:val="24"/>
  </w:num>
  <w:num w:numId="28">
    <w:abstractNumId w:val="10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CA"/>
    <w:rsid w:val="000014E4"/>
    <w:rsid w:val="000306D9"/>
    <w:rsid w:val="00056829"/>
    <w:rsid w:val="00095398"/>
    <w:rsid w:val="000C2CF0"/>
    <w:rsid w:val="000F4468"/>
    <w:rsid w:val="00133647"/>
    <w:rsid w:val="001D0ABE"/>
    <w:rsid w:val="001F0B97"/>
    <w:rsid w:val="00207DEA"/>
    <w:rsid w:val="0021561F"/>
    <w:rsid w:val="00262158"/>
    <w:rsid w:val="0027526A"/>
    <w:rsid w:val="00292584"/>
    <w:rsid w:val="002F6774"/>
    <w:rsid w:val="00345B5C"/>
    <w:rsid w:val="00345FC6"/>
    <w:rsid w:val="003B01D3"/>
    <w:rsid w:val="003C3871"/>
    <w:rsid w:val="003D2461"/>
    <w:rsid w:val="00444CC4"/>
    <w:rsid w:val="00454541"/>
    <w:rsid w:val="00455A5D"/>
    <w:rsid w:val="00480EF8"/>
    <w:rsid w:val="004D606A"/>
    <w:rsid w:val="00502BFE"/>
    <w:rsid w:val="00550922"/>
    <w:rsid w:val="005812D4"/>
    <w:rsid w:val="00593AAC"/>
    <w:rsid w:val="00597F3C"/>
    <w:rsid w:val="005C565E"/>
    <w:rsid w:val="005E0D68"/>
    <w:rsid w:val="005E6B51"/>
    <w:rsid w:val="006161F0"/>
    <w:rsid w:val="0061626E"/>
    <w:rsid w:val="00616602"/>
    <w:rsid w:val="00620797"/>
    <w:rsid w:val="0062203F"/>
    <w:rsid w:val="006D1DFB"/>
    <w:rsid w:val="006E5DCA"/>
    <w:rsid w:val="00724121"/>
    <w:rsid w:val="00737891"/>
    <w:rsid w:val="00737EB1"/>
    <w:rsid w:val="0078199A"/>
    <w:rsid w:val="007A756D"/>
    <w:rsid w:val="007F2A18"/>
    <w:rsid w:val="008138BE"/>
    <w:rsid w:val="00815969"/>
    <w:rsid w:val="00824F49"/>
    <w:rsid w:val="008D7D47"/>
    <w:rsid w:val="008E28E7"/>
    <w:rsid w:val="00913429"/>
    <w:rsid w:val="00916168"/>
    <w:rsid w:val="00976436"/>
    <w:rsid w:val="00995C07"/>
    <w:rsid w:val="009B0247"/>
    <w:rsid w:val="00A06924"/>
    <w:rsid w:val="00A64AAA"/>
    <w:rsid w:val="00AE2D9F"/>
    <w:rsid w:val="00B147C4"/>
    <w:rsid w:val="00B3358E"/>
    <w:rsid w:val="00B36719"/>
    <w:rsid w:val="00B55FA1"/>
    <w:rsid w:val="00B72774"/>
    <w:rsid w:val="00B74C1F"/>
    <w:rsid w:val="00B7509C"/>
    <w:rsid w:val="00B769DF"/>
    <w:rsid w:val="00BD454D"/>
    <w:rsid w:val="00BD4A0E"/>
    <w:rsid w:val="00BE7A74"/>
    <w:rsid w:val="00C448C2"/>
    <w:rsid w:val="00CD7DE1"/>
    <w:rsid w:val="00D374AC"/>
    <w:rsid w:val="00D951AF"/>
    <w:rsid w:val="00DA2331"/>
    <w:rsid w:val="00DA4483"/>
    <w:rsid w:val="00DF223D"/>
    <w:rsid w:val="00E446C2"/>
    <w:rsid w:val="00E55855"/>
    <w:rsid w:val="00E57C55"/>
    <w:rsid w:val="00E95CD8"/>
    <w:rsid w:val="00EA5501"/>
    <w:rsid w:val="00EA6F90"/>
    <w:rsid w:val="00EB5AA2"/>
    <w:rsid w:val="00F21101"/>
    <w:rsid w:val="00FA41F8"/>
    <w:rsid w:val="00FD2E5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AD"/>
  <w15:docId w15:val="{4B414646-52A0-42D1-9B82-88D420B6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5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D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E5D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E5DC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6E5D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E5DCA"/>
    <w:rPr>
      <w:rFonts w:ascii="Calibri" w:eastAsia="Calibri" w:hAnsi="Calibri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6E5DC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E5DC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Tytuł_procedury,Akapit z listą BS,Kolorowa lista — akcent 11,CW_Lista,Colorful List Accent 1,List Paragraph,Akapit z listą4,Akapit z listą1,Średnia siatka 1 — akcent 21"/>
    <w:basedOn w:val="Normalny"/>
    <w:link w:val="AkapitzlistZnak"/>
    <w:uiPriority w:val="34"/>
    <w:qFormat/>
    <w:rsid w:val="00262158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Tytuł_procedury Znak,Akapit z listą BS Znak,Kolorowa lista — akcent 11 Znak,CW_Lista Znak,Colorful List Accent 1 Znak,List Paragraph Znak"/>
    <w:link w:val="Akapitzlist"/>
    <w:uiPriority w:val="34"/>
    <w:qFormat/>
    <w:rsid w:val="005509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16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1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UG Lesna</cp:lastModifiedBy>
  <cp:revision>18</cp:revision>
  <cp:lastPrinted>2019-09-20T08:00:00Z</cp:lastPrinted>
  <dcterms:created xsi:type="dcterms:W3CDTF">2020-08-27T07:34:00Z</dcterms:created>
  <dcterms:modified xsi:type="dcterms:W3CDTF">2020-08-31T11:36:00Z</dcterms:modified>
</cp:coreProperties>
</file>